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D1" w:rsidRDefault="006C71D1" w:rsidP="006C71D1">
      <w:pPr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485360">
        <w:rPr>
          <w:rFonts w:ascii="Times New Roman" w:eastAsia="仿宋_GB2312" w:hAnsi="Times New Roman"/>
          <w:b/>
          <w:color w:val="000000"/>
          <w:sz w:val="28"/>
          <w:szCs w:val="28"/>
        </w:rPr>
        <w:t>附件</w:t>
      </w:r>
      <w:r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2</w:t>
      </w:r>
    </w:p>
    <w:p w:rsidR="00C366E0" w:rsidRPr="00485360" w:rsidRDefault="00C366E0" w:rsidP="006C71D1">
      <w:pPr>
        <w:rPr>
          <w:rFonts w:ascii="Times New Roman" w:eastAsia="仿宋_GB2312" w:hAnsi="Times New Roman"/>
          <w:b/>
          <w:color w:val="000000"/>
          <w:sz w:val="28"/>
          <w:szCs w:val="28"/>
        </w:rPr>
      </w:pPr>
    </w:p>
    <w:p w:rsidR="006C71D1" w:rsidRPr="000E4F3B" w:rsidRDefault="006C71D1">
      <w:pPr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0E4F3B">
        <w:rPr>
          <w:rFonts w:ascii="Times New Roman" w:eastAsia="华文中宋" w:hAnsi="Times New Roman" w:cs="Times New Roman"/>
          <w:b/>
          <w:sz w:val="36"/>
          <w:szCs w:val="36"/>
        </w:rPr>
        <w:t>中国科学</w:t>
      </w:r>
      <w:r w:rsidRPr="000E4F3B">
        <w:rPr>
          <w:rFonts w:ascii="Times New Roman" w:eastAsia="华文中宋" w:hAnsi="Times New Roman" w:cs="Times New Roman" w:hint="eastAsia"/>
          <w:b/>
          <w:sz w:val="36"/>
          <w:szCs w:val="36"/>
        </w:rPr>
        <w:t>院第二届</w:t>
      </w:r>
      <w:r w:rsidRPr="000E4F3B">
        <w:rPr>
          <w:rFonts w:ascii="Times New Roman" w:eastAsia="华文中宋" w:hAnsi="Times New Roman" w:cs="Times New Roman"/>
          <w:b/>
          <w:sz w:val="36"/>
          <w:szCs w:val="36"/>
        </w:rPr>
        <w:t>（京区）青年技术能手大赛</w:t>
      </w:r>
      <w:r w:rsidRPr="000E4F3B">
        <w:rPr>
          <w:rFonts w:ascii="Times New Roman" w:eastAsia="华文中宋" w:hAnsi="Times New Roman" w:cs="Times New Roman" w:hint="eastAsia"/>
          <w:b/>
          <w:sz w:val="36"/>
          <w:szCs w:val="36"/>
        </w:rPr>
        <w:t>竞赛指南</w:t>
      </w:r>
    </w:p>
    <w:p w:rsidR="00C366E0" w:rsidRPr="000E4F3B" w:rsidRDefault="006C71D1">
      <w:pPr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 w:rsidRPr="000E4F3B">
        <w:rPr>
          <w:rFonts w:ascii="Times New Roman" w:eastAsia="华文中宋" w:hAnsi="Times New Roman" w:cs="Times New Roman"/>
          <w:b/>
          <w:sz w:val="36"/>
          <w:szCs w:val="36"/>
        </w:rPr>
        <w:t>（</w:t>
      </w:r>
      <w:r w:rsidRPr="000E4F3B">
        <w:rPr>
          <w:rFonts w:ascii="Times New Roman" w:eastAsia="华文中宋" w:hAnsi="Times New Roman" w:cs="Times New Roman" w:hint="eastAsia"/>
          <w:b/>
          <w:sz w:val="36"/>
          <w:szCs w:val="36"/>
        </w:rPr>
        <w:t>化学</w:t>
      </w:r>
      <w:r w:rsidRPr="000E4F3B">
        <w:rPr>
          <w:rFonts w:ascii="Times New Roman" w:eastAsia="华文中宋" w:hAnsi="Times New Roman" w:cs="Times New Roman"/>
          <w:b/>
          <w:sz w:val="36"/>
          <w:szCs w:val="36"/>
        </w:rPr>
        <w:t>组）</w:t>
      </w:r>
    </w:p>
    <w:p w:rsidR="006274EF" w:rsidRPr="000E4F3B" w:rsidRDefault="006C71D1" w:rsidP="000E4F3B">
      <w:pPr>
        <w:pStyle w:val="1"/>
        <w:spacing w:line="560" w:lineRule="exact"/>
        <w:ind w:firstLineChars="0" w:firstLine="0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一、</w:t>
      </w:r>
      <w:r w:rsidR="006274EF"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元素拼图</w:t>
      </w:r>
    </w:p>
    <w:p w:rsidR="006274EF" w:rsidRPr="000E4F3B" w:rsidRDefault="006274EF" w:rsidP="00710724">
      <w:pPr>
        <w:pStyle w:val="a5"/>
        <w:numPr>
          <w:ilvl w:val="0"/>
          <w:numId w:val="12"/>
        </w:numPr>
        <w:spacing w:line="520" w:lineRule="exact"/>
        <w:ind w:firstLineChars="0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比赛规则（本环节共</w:t>
      </w: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25</w:t>
      </w: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分）</w:t>
      </w: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 xml:space="preserve"> </w:t>
      </w:r>
    </w:p>
    <w:p w:rsidR="006274EF" w:rsidRPr="000E4F3B" w:rsidRDefault="00053CF0" w:rsidP="00710724">
      <w:pPr>
        <w:pStyle w:val="a5"/>
        <w:numPr>
          <w:ilvl w:val="0"/>
          <w:numId w:val="13"/>
        </w:numPr>
        <w:spacing w:line="520" w:lineRule="exact"/>
        <w:ind w:firstLineChars="0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/>
          <w:color w:val="000000"/>
          <w:sz w:val="28"/>
          <w:szCs w:val="28"/>
        </w:rPr>
        <w:t>参赛队伍</w:t>
      </w:r>
      <w:r w:rsidR="006274EF" w:rsidRPr="000E4F3B">
        <w:rPr>
          <w:rFonts w:ascii="Times New Roman" w:eastAsia="仿宋_GB2312" w:hAnsi="Times New Roman"/>
          <w:color w:val="000000"/>
          <w:sz w:val="28"/>
          <w:szCs w:val="28"/>
        </w:rPr>
        <w:t>派一名代表参加该项比赛。</w:t>
      </w:r>
    </w:p>
    <w:p w:rsidR="006274EF" w:rsidRPr="000E4F3B" w:rsidRDefault="006274EF" w:rsidP="00710724">
      <w:pPr>
        <w:pStyle w:val="a5"/>
        <w:numPr>
          <w:ilvl w:val="0"/>
          <w:numId w:val="13"/>
        </w:numPr>
        <w:spacing w:line="520" w:lineRule="exact"/>
        <w:ind w:firstLineChars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color w:val="000000"/>
          <w:sz w:val="28"/>
          <w:szCs w:val="28"/>
        </w:rPr>
        <w:t>主持人宣布比赛开始，工作人员计时；参赛队员</w:t>
      </w:r>
      <w:r w:rsidR="00A45376" w:rsidRPr="000E4F3B">
        <w:rPr>
          <w:rFonts w:ascii="Times New Roman" w:eastAsia="仿宋_GB2312" w:hAnsi="Times New Roman"/>
          <w:color w:val="000000"/>
          <w:sz w:val="28"/>
          <w:szCs w:val="28"/>
        </w:rPr>
        <w:t>从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盛放在袋中的</w:t>
      </w:r>
      <w:r w:rsidR="0088478D" w:rsidRPr="000E4F3B">
        <w:rPr>
          <w:rFonts w:ascii="Times New Roman" w:eastAsia="仿宋_GB2312" w:hAnsi="Times New Roman"/>
          <w:color w:val="000000"/>
          <w:sz w:val="28"/>
          <w:szCs w:val="28"/>
        </w:rPr>
        <w:t>元素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拼图</w:t>
      </w:r>
      <w:r w:rsidR="00A45376" w:rsidRPr="000E4F3B">
        <w:rPr>
          <w:rFonts w:ascii="Times New Roman" w:eastAsia="仿宋_GB2312" w:hAnsi="Times New Roman"/>
          <w:color w:val="000000"/>
          <w:sz w:val="28"/>
          <w:szCs w:val="28"/>
        </w:rPr>
        <w:t>中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随机抽出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10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个，并快速放入其在元素周期表对应的位置</w:t>
      </w:r>
      <w:r w:rsidR="00C20B6E" w:rsidRPr="000E4F3B">
        <w:rPr>
          <w:rFonts w:ascii="Times New Roman" w:eastAsia="仿宋_GB2312" w:hAnsi="Times New Roman"/>
          <w:color w:val="000000"/>
          <w:sz w:val="28"/>
          <w:szCs w:val="28"/>
        </w:rPr>
        <w:t>（元素周期表以下图的摆放格式为准）</w:t>
      </w:r>
      <w:r w:rsidR="00A45376" w:rsidRPr="000E4F3B">
        <w:rPr>
          <w:rFonts w:ascii="Times New Roman" w:eastAsia="仿宋_GB2312" w:hAnsi="Times New Roman"/>
          <w:color w:val="000000"/>
          <w:sz w:val="28"/>
          <w:szCs w:val="28"/>
        </w:rPr>
        <w:t>。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完成后举手示意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,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工作人员记录每组完成时间。</w:t>
      </w:r>
    </w:p>
    <w:p w:rsidR="006274EF" w:rsidRPr="00D549B5" w:rsidRDefault="006274EF" w:rsidP="00710724">
      <w:pPr>
        <w:pStyle w:val="a5"/>
        <w:numPr>
          <w:ilvl w:val="0"/>
          <w:numId w:val="13"/>
        </w:numPr>
        <w:spacing w:line="520" w:lineRule="exact"/>
        <w:ind w:firstLineChars="0"/>
        <w:rPr>
          <w:rFonts w:ascii="Times New Roman" w:eastAsia="仿宋" w:hAnsi="Times New Roman"/>
          <w:sz w:val="28"/>
          <w:szCs w:val="28"/>
        </w:rPr>
      </w:pP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比赛分数构成如下：</w:t>
      </w:r>
      <w:r w:rsidRPr="00D549B5">
        <w:rPr>
          <w:rFonts w:ascii="Times New Roman" w:eastAsia="仿宋" w:hAnsi="Times New Roman"/>
          <w:sz w:val="28"/>
          <w:szCs w:val="28"/>
        </w:rPr>
        <w:t>精准度（</w:t>
      </w:r>
      <w:r w:rsidRPr="00D549B5">
        <w:rPr>
          <w:rFonts w:ascii="Times New Roman" w:eastAsia="仿宋" w:hAnsi="Times New Roman"/>
          <w:sz w:val="28"/>
          <w:szCs w:val="28"/>
        </w:rPr>
        <w:t>20</w:t>
      </w:r>
      <w:r w:rsidRPr="00D549B5">
        <w:rPr>
          <w:rFonts w:ascii="Times New Roman" w:eastAsia="仿宋" w:hAnsi="Times New Roman"/>
          <w:sz w:val="28"/>
          <w:szCs w:val="28"/>
        </w:rPr>
        <w:t>分）、速度（</w:t>
      </w:r>
      <w:r w:rsidRPr="00D549B5">
        <w:rPr>
          <w:rFonts w:ascii="Times New Roman" w:eastAsia="仿宋" w:hAnsi="Times New Roman"/>
          <w:sz w:val="28"/>
          <w:szCs w:val="28"/>
        </w:rPr>
        <w:t>5</w:t>
      </w:r>
      <w:r w:rsidRPr="00D549B5">
        <w:rPr>
          <w:rFonts w:ascii="Times New Roman" w:eastAsia="仿宋" w:hAnsi="Times New Roman"/>
          <w:sz w:val="28"/>
          <w:szCs w:val="28"/>
        </w:rPr>
        <w:t>分，以计时为准）。</w:t>
      </w:r>
    </w:p>
    <w:p w:rsidR="006274EF" w:rsidRPr="000E4F3B" w:rsidRDefault="006274EF" w:rsidP="00710724">
      <w:pPr>
        <w:spacing w:line="520" w:lineRule="exact"/>
        <w:ind w:leftChars="200" w:left="42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cs="Times New Roman"/>
          <w:b/>
          <w:color w:val="000000"/>
          <w:sz w:val="28"/>
          <w:szCs w:val="28"/>
        </w:rPr>
        <w:t>评分标准：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a)</w:t>
      </w:r>
      <w:r w:rsidR="000819DC" w:rsidRPr="000E4F3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 xml:space="preserve"> 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每组按每位选手摆放元素拼图的正确个数进行计分，每个拼图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分，总计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20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分；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b) 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每组按每位选手完成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10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个元素拼图摆放时间从短到长排为一至</w:t>
      </w:r>
      <w:r w:rsidR="0088478D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五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名，分别积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、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4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、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3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、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、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分。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(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举手示意后，选手不能再</w:t>
      </w:r>
      <w:r w:rsidR="00162B70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移动元素周期表上的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元素拼图，否则视为犯规，计零分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)</w:t>
      </w:r>
    </w:p>
    <w:p w:rsidR="005A42C0" w:rsidRPr="000E4F3B" w:rsidRDefault="00B24AF7" w:rsidP="00710724">
      <w:pPr>
        <w:pStyle w:val="a5"/>
        <w:numPr>
          <w:ilvl w:val="0"/>
          <w:numId w:val="12"/>
        </w:numPr>
        <w:spacing w:line="520" w:lineRule="exact"/>
        <w:ind w:firstLineChars="0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本环节需要的物品</w:t>
      </w:r>
      <w:r w:rsidR="005A42C0"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：</w:t>
      </w:r>
      <w:r w:rsidR="005A42C0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元素周期表，元素周期表拼图，</w:t>
      </w:r>
      <w:r w:rsidR="00B3444A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自封袋</w:t>
      </w:r>
      <w:r w:rsidR="005A42C0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。</w:t>
      </w:r>
    </w:p>
    <w:p w:rsidR="005A42C0" w:rsidRPr="005A42C0" w:rsidRDefault="005A42C0">
      <w:pPr>
        <w:ind w:leftChars="200" w:left="420"/>
        <w:rPr>
          <w:rFonts w:ascii="Times New Roman" w:eastAsia="仿宋" w:hAnsi="Times New Roman" w:cs="Times New Roman"/>
          <w:sz w:val="28"/>
          <w:szCs w:val="28"/>
        </w:rPr>
      </w:pPr>
    </w:p>
    <w:p w:rsidR="00C20B6E" w:rsidRPr="00D549B5" w:rsidRDefault="00C20B6E">
      <w:pPr>
        <w:ind w:leftChars="200" w:left="420"/>
        <w:jc w:val="center"/>
        <w:rPr>
          <w:rFonts w:ascii="Times New Roman" w:eastAsia="仿宋" w:hAnsi="Times New Roman" w:cs="Times New Roman"/>
          <w:sz w:val="28"/>
          <w:szCs w:val="28"/>
        </w:rPr>
      </w:pPr>
      <w:r w:rsidRPr="00D549B5">
        <w:rPr>
          <w:rFonts w:ascii="Times New Roman" w:eastAsia="仿宋" w:hAnsi="Times New Roman" w:cs="Times New Roman"/>
          <w:noProof/>
        </w:rPr>
        <w:drawing>
          <wp:inline distT="0" distB="0" distL="0" distR="0" wp14:anchorId="618D8BD8" wp14:editId="0E3ABE6E">
            <wp:extent cx="3177288" cy="204348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2874" cy="2047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4EF" w:rsidRPr="00053CF0" w:rsidRDefault="006C71D1" w:rsidP="00053CF0">
      <w:pPr>
        <w:spacing w:line="520" w:lineRule="exact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53CF0">
        <w:rPr>
          <w:rFonts w:ascii="Times New Roman" w:eastAsia="仿宋" w:hAnsi="Times New Roman" w:hint="eastAsia"/>
          <w:b/>
          <w:sz w:val="28"/>
          <w:szCs w:val="28"/>
        </w:rPr>
        <w:lastRenderedPageBreak/>
        <w:t>二、</w:t>
      </w:r>
      <w:r w:rsidR="006274EF" w:rsidRPr="00053CF0">
        <w:rPr>
          <w:rFonts w:ascii="Times New Roman" w:eastAsia="仿宋_GB2312" w:hAnsi="Times New Roman"/>
          <w:b/>
          <w:color w:val="000000"/>
          <w:sz w:val="28"/>
          <w:szCs w:val="28"/>
        </w:rPr>
        <w:t>离子检测</w:t>
      </w:r>
    </w:p>
    <w:p w:rsidR="006274EF" w:rsidRPr="000E4F3B" w:rsidRDefault="006274EF" w:rsidP="000E4F3B">
      <w:pPr>
        <w:pStyle w:val="a5"/>
        <w:spacing w:line="520" w:lineRule="exact"/>
        <w:ind w:left="420" w:firstLineChars="0" w:firstLine="0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比赛规则（本环节共</w:t>
      </w: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25</w:t>
      </w: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分）</w:t>
      </w: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 xml:space="preserve"> </w:t>
      </w:r>
    </w:p>
    <w:p w:rsidR="006274EF" w:rsidRPr="000E4F3B" w:rsidRDefault="006274EF" w:rsidP="000E4F3B">
      <w:pPr>
        <w:pStyle w:val="a5"/>
        <w:spacing w:line="520" w:lineRule="exact"/>
        <w:ind w:left="420" w:firstLineChars="0" w:firstLine="0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参赛队伍派出一名代表参加该项比赛。</w:t>
      </w:r>
    </w:p>
    <w:p w:rsidR="006274EF" w:rsidRPr="000E4F3B" w:rsidRDefault="006274EF" w:rsidP="000E4F3B">
      <w:pPr>
        <w:pStyle w:val="a5"/>
        <w:spacing w:line="520" w:lineRule="exact"/>
        <w:ind w:left="420" w:firstLineChars="0" w:firstLine="0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本项目分为两个环节</w:t>
      </w:r>
    </w:p>
    <w:p w:rsidR="006274EF" w:rsidRPr="000E4F3B" w:rsidRDefault="006274EF" w:rsidP="000E4F3B">
      <w:pPr>
        <w:pStyle w:val="a5"/>
        <w:spacing w:line="520" w:lineRule="exact"/>
        <w:ind w:left="420" w:firstLineChars="0" w:firstLine="0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（</w:t>
      </w: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）单一离子检测</w:t>
      </w:r>
    </w:p>
    <w:p w:rsidR="006274EF" w:rsidRPr="000E4F3B" w:rsidRDefault="006274EF" w:rsidP="000E4F3B">
      <w:pPr>
        <w:pStyle w:val="a5"/>
        <w:spacing w:line="520" w:lineRule="exact"/>
        <w:ind w:left="420" w:firstLineChars="0" w:firstLine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参赛选手利用工作人员提供的四种已知的阳离子溶液</w:t>
      </w:r>
      <w:r w:rsidR="00A326B9" w:rsidRPr="000E4F3B">
        <w:rPr>
          <w:rFonts w:ascii="Times New Roman" w:eastAsia="仿宋_GB2312" w:hAnsi="Times New Roman"/>
          <w:color w:val="000000"/>
          <w:sz w:val="28"/>
          <w:szCs w:val="28"/>
        </w:rPr>
        <w:t>(Cu2+</w:t>
      </w:r>
      <w:r w:rsidR="00A326B9" w:rsidRPr="000E4F3B">
        <w:rPr>
          <w:rFonts w:ascii="Times New Roman" w:eastAsia="仿宋_GB2312" w:hAnsi="Times New Roman"/>
          <w:color w:val="000000"/>
          <w:sz w:val="28"/>
          <w:szCs w:val="28"/>
        </w:rPr>
        <w:t>、</w:t>
      </w:r>
      <w:r w:rsidR="00A326B9" w:rsidRPr="000E4F3B">
        <w:rPr>
          <w:rFonts w:ascii="Times New Roman" w:eastAsia="仿宋_GB2312" w:hAnsi="Times New Roman"/>
          <w:color w:val="000000"/>
          <w:sz w:val="28"/>
          <w:szCs w:val="28"/>
        </w:rPr>
        <w:t>H+</w:t>
      </w:r>
      <w:r w:rsidR="00A326B9" w:rsidRPr="000E4F3B">
        <w:rPr>
          <w:rFonts w:ascii="Times New Roman" w:eastAsia="仿宋_GB2312" w:hAnsi="Times New Roman"/>
          <w:color w:val="000000"/>
          <w:sz w:val="28"/>
          <w:szCs w:val="28"/>
        </w:rPr>
        <w:t>、</w:t>
      </w:r>
      <w:r w:rsidR="00A326B9" w:rsidRPr="000E4F3B">
        <w:rPr>
          <w:rFonts w:ascii="Times New Roman" w:eastAsia="仿宋_GB2312" w:hAnsi="Times New Roman"/>
          <w:color w:val="000000"/>
          <w:sz w:val="28"/>
          <w:szCs w:val="28"/>
        </w:rPr>
        <w:t>Ag+</w:t>
      </w:r>
      <w:r w:rsidR="00A326B9" w:rsidRPr="000E4F3B">
        <w:rPr>
          <w:rFonts w:ascii="Times New Roman" w:eastAsia="仿宋_GB2312" w:hAnsi="Times New Roman"/>
          <w:color w:val="000000"/>
          <w:sz w:val="28"/>
          <w:szCs w:val="28"/>
        </w:rPr>
        <w:t>、</w:t>
      </w:r>
      <w:r w:rsidR="00A326B9" w:rsidRPr="000E4F3B">
        <w:rPr>
          <w:rFonts w:ascii="Times New Roman" w:eastAsia="仿宋_GB2312" w:hAnsi="Times New Roman"/>
          <w:color w:val="000000"/>
          <w:sz w:val="28"/>
          <w:szCs w:val="28"/>
        </w:rPr>
        <w:t>Ca2+)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，分别对三种未知常见</w:t>
      </w:r>
      <w:r w:rsidR="000819DC" w:rsidRPr="000E4F3B">
        <w:rPr>
          <w:rFonts w:ascii="Times New Roman" w:eastAsia="仿宋_GB2312" w:hAnsi="Times New Roman"/>
          <w:color w:val="000000"/>
          <w:sz w:val="28"/>
          <w:szCs w:val="28"/>
        </w:rPr>
        <w:t>的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阴离子进行</w:t>
      </w:r>
      <w:r w:rsidR="000819DC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滴定识别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（具体哪三种离子，将在比赛进行到本环节时公布）；答案写在标签纸上，并贴在对应的试管，举手示意完成比赛；此环节限时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10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分钟。</w:t>
      </w:r>
    </w:p>
    <w:p w:rsidR="006274EF" w:rsidRPr="00D549B5" w:rsidRDefault="006274EF" w:rsidP="00710724">
      <w:pPr>
        <w:numPr>
          <w:ilvl w:val="0"/>
          <w:numId w:val="15"/>
        </w:numPr>
        <w:spacing w:line="520" w:lineRule="exact"/>
        <w:rPr>
          <w:rFonts w:ascii="Times New Roman" w:eastAsia="仿宋" w:hAnsi="Times New Roman" w:cs="Times New Roman"/>
          <w:sz w:val="28"/>
          <w:szCs w:val="28"/>
        </w:rPr>
      </w:pPr>
      <w:r w:rsidRPr="000E4F3B">
        <w:rPr>
          <w:rFonts w:ascii="Times New Roman" w:eastAsia="仿宋_GB2312" w:hAnsi="Times New Roman" w:cs="Times New Roman"/>
          <w:b/>
          <w:color w:val="000000"/>
          <w:sz w:val="28"/>
          <w:szCs w:val="28"/>
        </w:rPr>
        <w:t>评分标准</w:t>
      </w:r>
      <w:r w:rsidRPr="00D549B5">
        <w:rPr>
          <w:rFonts w:ascii="Times New Roman" w:eastAsia="仿宋" w:hAnsi="Times New Roman" w:cs="Times New Roman"/>
          <w:sz w:val="28"/>
          <w:szCs w:val="28"/>
        </w:rPr>
        <w:t>：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a</w:t>
      </w:r>
      <w:r w:rsidR="00D549B5" w:rsidRPr="000E4F3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 xml:space="preserve">) 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每瓶答对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分，共计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15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分；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b)</w:t>
      </w:r>
      <w:r w:rsidR="00D549B5" w:rsidRPr="000E4F3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 xml:space="preserve"> 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举手示意后不得更改答案，否则视为犯规，计零分；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c)</w:t>
      </w:r>
      <w:r w:rsidR="00D549B5" w:rsidRPr="000E4F3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 xml:space="preserve"> 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选手在时间到时需立即停止，否则视为犯规，计零分。</w:t>
      </w:r>
    </w:p>
    <w:p w:rsidR="006274EF" w:rsidRPr="000E4F3B" w:rsidRDefault="006274EF" w:rsidP="00710724">
      <w:pPr>
        <w:spacing w:line="520" w:lineRule="exact"/>
        <w:rPr>
          <w:rFonts w:ascii="Times New Roman" w:eastAsia="仿宋_GB2312" w:hAnsi="Times New Roman" w:cs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cs="Times New Roman"/>
          <w:b/>
          <w:color w:val="000000"/>
          <w:sz w:val="28"/>
          <w:szCs w:val="28"/>
        </w:rPr>
        <w:t>（</w:t>
      </w:r>
      <w:r w:rsidRPr="000E4F3B">
        <w:rPr>
          <w:rFonts w:ascii="Times New Roman" w:eastAsia="仿宋_GB2312" w:hAnsi="Times New Roman" w:cs="Times New Roman"/>
          <w:b/>
          <w:color w:val="000000"/>
          <w:sz w:val="28"/>
          <w:szCs w:val="28"/>
        </w:rPr>
        <w:t>2</w:t>
      </w:r>
      <w:r w:rsidRPr="000E4F3B">
        <w:rPr>
          <w:rFonts w:ascii="Times New Roman" w:eastAsia="仿宋_GB2312" w:hAnsi="Times New Roman" w:cs="Times New Roman"/>
          <w:b/>
          <w:color w:val="000000"/>
          <w:sz w:val="28"/>
          <w:szCs w:val="28"/>
        </w:rPr>
        <w:t>）混合离子检测</w:t>
      </w:r>
    </w:p>
    <w:p w:rsidR="006274EF" w:rsidRPr="000E4F3B" w:rsidRDefault="00053CF0" w:rsidP="000E4F3B">
      <w:pPr>
        <w:numPr>
          <w:ilvl w:val="0"/>
          <w:numId w:val="15"/>
        </w:numPr>
        <w:spacing w:line="52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sz w:val="28"/>
          <w:szCs w:val="28"/>
        </w:rPr>
        <w:t>参赛选手将一瓶混有上述两种阴离子</w:t>
      </w:r>
      <w:bookmarkStart w:id="0" w:name="_GoBack"/>
      <w:bookmarkEnd w:id="0"/>
      <w:r w:rsidR="006274EF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的溶液进行</w:t>
      </w:r>
      <w:r w:rsidR="000819DC" w:rsidRPr="000E4F3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滴定</w:t>
      </w:r>
      <w:r w:rsidR="006274EF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识别，逐一筛选瓶中含有哪两种阴离子，答案写在标签</w:t>
      </w:r>
      <w:r w:rsidR="00AE4520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纸</w:t>
      </w:r>
      <w:r w:rsidR="006274EF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上，</w:t>
      </w:r>
      <w:r w:rsidR="006D5F7E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并贴在</w:t>
      </w:r>
      <w:r w:rsidR="006274EF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试管</w:t>
      </w:r>
      <w:r w:rsidR="006D5F7E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表面</w:t>
      </w:r>
      <w:r w:rsidR="006274EF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，举手示意完成比赛。</w:t>
      </w:r>
    </w:p>
    <w:p w:rsidR="006274EF" w:rsidRPr="000E4F3B" w:rsidRDefault="006274EF" w:rsidP="00710724">
      <w:pPr>
        <w:pStyle w:val="a5"/>
        <w:numPr>
          <w:ilvl w:val="0"/>
          <w:numId w:val="15"/>
        </w:numPr>
        <w:spacing w:line="520" w:lineRule="exact"/>
        <w:ind w:firstLineChars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比赛分数构成如下：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精准度（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5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分）、速度（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5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分，以计时为准）。</w:t>
      </w:r>
    </w:p>
    <w:p w:rsidR="006274EF" w:rsidRPr="000E4F3B" w:rsidRDefault="006274EF" w:rsidP="00710724">
      <w:pPr>
        <w:numPr>
          <w:ilvl w:val="0"/>
          <w:numId w:val="15"/>
        </w:numPr>
        <w:spacing w:line="52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cs="Times New Roman"/>
          <w:b/>
          <w:color w:val="000000"/>
          <w:sz w:val="28"/>
          <w:szCs w:val="28"/>
        </w:rPr>
        <w:t>评分标准：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a)</w:t>
      </w:r>
      <w:r w:rsidR="00D549B5" w:rsidRPr="000E4F3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 xml:space="preserve"> 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每组按每位选手答对得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分；</w:t>
      </w:r>
      <w:r w:rsidR="00AE4520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b)</w:t>
      </w:r>
      <w:r w:rsidR="00D549B5" w:rsidRPr="000E4F3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 xml:space="preserve"> 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每组按每位选手举手示意从短到长排为一至</w:t>
      </w:r>
      <w:r w:rsidR="00AE4520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五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名，分别积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5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、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4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、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3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、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、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分；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c)</w:t>
      </w:r>
      <w:r w:rsidR="00D549B5" w:rsidRPr="000E4F3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 xml:space="preserve"> 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举手示意后不得更改答案，否则视为犯规，计零分；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d)</w:t>
      </w:r>
      <w:r w:rsidR="000819DC" w:rsidRPr="000E4F3B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 xml:space="preserve"> 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选手在时间到时需立即停止，否则视为犯规，计零分。</w:t>
      </w:r>
    </w:p>
    <w:p w:rsidR="006274EF" w:rsidRPr="000E4F3B" w:rsidRDefault="006274EF" w:rsidP="00710724">
      <w:pPr>
        <w:spacing w:line="520" w:lineRule="exac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D549B5">
        <w:rPr>
          <w:rFonts w:ascii="Times New Roman" w:eastAsia="仿宋" w:hAnsi="Times New Roman" w:cs="Times New Roman"/>
          <w:b/>
          <w:color w:val="FF0000"/>
          <w:sz w:val="28"/>
          <w:szCs w:val="28"/>
        </w:rPr>
        <w:t>注意：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滴加过程中，参赛队员应穿实验服、带手套、戴护目镜，一次性手套，以防止溶剂浸沾双手；护目镜，以防止反应剧烈，溶液溅</w:t>
      </w:r>
      <w:r w:rsidR="000635E1"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入眼内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；不穿实验服扣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分，不带手套扣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分，不戴护目镜扣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分。实验台清洁度及是否把物品放回原处（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2</w:t>
      </w:r>
      <w:r w:rsidRPr="000E4F3B">
        <w:rPr>
          <w:rFonts w:ascii="Times New Roman" w:eastAsia="仿宋_GB2312" w:hAnsi="Times New Roman" w:cs="Times New Roman"/>
          <w:color w:val="000000"/>
          <w:sz w:val="28"/>
          <w:szCs w:val="28"/>
        </w:rPr>
        <w:t>分）。</w:t>
      </w:r>
    </w:p>
    <w:p w:rsidR="005A42C0" w:rsidRPr="000E4F3B" w:rsidRDefault="00B24AF7" w:rsidP="000E4F3B">
      <w:pPr>
        <w:numPr>
          <w:ilvl w:val="0"/>
          <w:numId w:val="15"/>
        </w:numPr>
        <w:spacing w:line="520" w:lineRule="exact"/>
        <w:rPr>
          <w:rFonts w:ascii="Times New Roman" w:eastAsia="仿宋_GB2312" w:hAnsi="Times New Roman" w:cs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cs="Times New Roman" w:hint="eastAsia"/>
          <w:b/>
          <w:color w:val="000000"/>
          <w:sz w:val="28"/>
          <w:szCs w:val="28"/>
        </w:rPr>
        <w:t>本环节需要的物品</w:t>
      </w:r>
      <w:r w:rsidR="005A42C0" w:rsidRPr="000E4F3B">
        <w:rPr>
          <w:rFonts w:ascii="Times New Roman" w:eastAsia="仿宋_GB2312" w:hAnsi="Times New Roman" w:cs="Times New Roman" w:hint="eastAsia"/>
          <w:b/>
          <w:color w:val="000000"/>
          <w:sz w:val="28"/>
          <w:szCs w:val="28"/>
        </w:rPr>
        <w:t>：</w:t>
      </w:r>
      <w:r w:rsidRPr="000E4F3B">
        <w:rPr>
          <w:rFonts w:ascii="Times New Roman" w:eastAsia="仿宋_GB2312" w:hAnsi="Times New Roman" w:cs="Times New Roman" w:hint="eastAsia"/>
          <w:b/>
          <w:color w:val="000000"/>
          <w:sz w:val="28"/>
          <w:szCs w:val="28"/>
        </w:rPr>
        <w:t>一次性手套，护目镜，实验服，阳离子溶液，</w:t>
      </w:r>
      <w:r w:rsidR="005A42C0" w:rsidRPr="000E4F3B">
        <w:rPr>
          <w:rFonts w:ascii="Times New Roman" w:eastAsia="仿宋_GB2312" w:hAnsi="Times New Roman" w:cs="Times New Roman" w:hint="eastAsia"/>
          <w:b/>
          <w:color w:val="000000"/>
          <w:sz w:val="28"/>
          <w:szCs w:val="28"/>
        </w:rPr>
        <w:t>滴管，标签纸，签字笔。</w:t>
      </w:r>
    </w:p>
    <w:p w:rsidR="006C71D1" w:rsidRDefault="006C71D1" w:rsidP="00710724">
      <w:pPr>
        <w:pStyle w:val="a5"/>
        <w:spacing w:line="520" w:lineRule="exact"/>
        <w:ind w:firstLineChars="0" w:firstLine="0"/>
        <w:rPr>
          <w:rFonts w:ascii="Times New Roman" w:eastAsia="仿宋" w:hAnsi="Times New Roman"/>
          <w:color w:val="000000"/>
          <w:sz w:val="28"/>
          <w:szCs w:val="28"/>
        </w:rPr>
      </w:pPr>
    </w:p>
    <w:p w:rsidR="006274EF" w:rsidRPr="000E4F3B" w:rsidRDefault="006C71D1" w:rsidP="00710724">
      <w:pPr>
        <w:pStyle w:val="a5"/>
        <w:spacing w:line="520" w:lineRule="exact"/>
        <w:ind w:firstLineChars="0" w:firstLine="0"/>
        <w:rPr>
          <w:rFonts w:ascii="Times New Roman" w:eastAsia="仿宋_GB2312" w:hAnsi="Times New Roman"/>
          <w:b/>
          <w:color w:val="000000"/>
          <w:sz w:val="28"/>
          <w:szCs w:val="28"/>
        </w:rPr>
      </w:pPr>
      <w:r>
        <w:rPr>
          <w:rFonts w:ascii="Times New Roman" w:eastAsia="仿宋" w:hAnsi="Times New Roman" w:hint="eastAsia"/>
          <w:color w:val="000000"/>
          <w:sz w:val="28"/>
          <w:szCs w:val="28"/>
        </w:rPr>
        <w:t>三、</w:t>
      </w:r>
      <w:r w:rsidR="006274EF"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精确装柱</w:t>
      </w:r>
    </w:p>
    <w:p w:rsidR="006274EF" w:rsidRPr="000E4F3B" w:rsidRDefault="006274EF" w:rsidP="00710724">
      <w:pPr>
        <w:pStyle w:val="a5"/>
        <w:numPr>
          <w:ilvl w:val="0"/>
          <w:numId w:val="19"/>
        </w:numPr>
        <w:spacing w:line="520" w:lineRule="exact"/>
        <w:ind w:firstLineChars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比赛规则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（本环节共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25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分）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</w:p>
    <w:p w:rsidR="006274EF" w:rsidRPr="000E4F3B" w:rsidRDefault="006274EF" w:rsidP="00710724">
      <w:pPr>
        <w:pStyle w:val="a5"/>
        <w:numPr>
          <w:ilvl w:val="0"/>
          <w:numId w:val="14"/>
        </w:numPr>
        <w:spacing w:line="520" w:lineRule="exact"/>
        <w:ind w:firstLineChars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参赛队伍派出一名代表参加该项比赛。</w:t>
      </w:r>
    </w:p>
    <w:p w:rsidR="006274EF" w:rsidRPr="000E4F3B" w:rsidRDefault="006274EF" w:rsidP="00710724">
      <w:pPr>
        <w:pStyle w:val="a5"/>
        <w:numPr>
          <w:ilvl w:val="0"/>
          <w:numId w:val="14"/>
        </w:numPr>
        <w:spacing w:line="520" w:lineRule="exact"/>
        <w:ind w:firstLineChars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color w:val="000000"/>
          <w:sz w:val="28"/>
          <w:szCs w:val="28"/>
        </w:rPr>
        <w:t>主持人宣布比赛开始，工作人员计时；参赛人员利用</w:t>
      </w:r>
      <w:r w:rsidR="00A96B0D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利用乙醇作为洗脱剂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进行装柱，完成后举手示意。</w:t>
      </w:r>
    </w:p>
    <w:p w:rsidR="006274EF" w:rsidRPr="000E4F3B" w:rsidRDefault="006274EF" w:rsidP="00710724">
      <w:pPr>
        <w:pStyle w:val="a5"/>
        <w:numPr>
          <w:ilvl w:val="0"/>
          <w:numId w:val="14"/>
        </w:numPr>
        <w:spacing w:line="520" w:lineRule="exact"/>
        <w:ind w:firstLineChars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b/>
          <w:color w:val="000000"/>
          <w:sz w:val="28"/>
          <w:szCs w:val="28"/>
        </w:rPr>
        <w:t>评分标准：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此环节结束将有工作人员利用刻度尺精确地</w:t>
      </w:r>
      <w:r w:rsidR="00DB0220" w:rsidRPr="000E4F3B">
        <w:rPr>
          <w:rFonts w:ascii="Times New Roman" w:eastAsia="仿宋_GB2312" w:hAnsi="Times New Roman"/>
          <w:color w:val="000000"/>
          <w:sz w:val="28"/>
          <w:szCs w:val="28"/>
        </w:rPr>
        <w:t>测量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参赛选手所装硅胶柱与给定硅胶柱高度之间的差值。</w:t>
      </w:r>
    </w:p>
    <w:p w:rsidR="006274EF" w:rsidRPr="000E4F3B" w:rsidRDefault="006274EF" w:rsidP="000E4F3B">
      <w:pPr>
        <w:pStyle w:val="a5"/>
        <w:spacing w:line="520" w:lineRule="exact"/>
        <w:ind w:left="420" w:firstLineChars="0" w:firstLine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得分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=25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—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∣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填柱实际高度（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cm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）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—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给定高度（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cm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）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∣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*2.5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</w:t>
      </w:r>
    </w:p>
    <w:p w:rsidR="006274EF" w:rsidRPr="000E4F3B" w:rsidRDefault="006274EF" w:rsidP="000E4F3B">
      <w:pPr>
        <w:pStyle w:val="a5"/>
        <w:spacing w:line="520" w:lineRule="exact"/>
        <w:ind w:left="420" w:firstLineChars="0" w:firstLine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/>
          <w:color w:val="000000"/>
          <w:sz w:val="28"/>
          <w:szCs w:val="28"/>
        </w:rPr>
        <w:t>a</w:t>
      </w:r>
      <w:r w:rsidR="00D549B5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) 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给定高度以工作人员所画基线为准</w:t>
      </w:r>
      <w:r w:rsidR="00A96B0D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（如下图所示）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；</w:t>
      </w:r>
      <w:r w:rsidR="00D549B5" w:rsidRPr="000E4F3B">
        <w:rPr>
          <w:rFonts w:ascii="Times New Roman" w:eastAsia="仿宋_GB2312" w:hAnsi="Times New Roman"/>
          <w:color w:val="000000"/>
          <w:sz w:val="28"/>
          <w:szCs w:val="28"/>
        </w:rPr>
        <w:t>b</w:t>
      </w:r>
      <w:r w:rsidR="00D549B5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) 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选手在装柱过程中不得私自另加或者减除已经选择好体积的硅胶，并且用乙醇拌好的硅胶必须完全倒入硅胶柱内，否则按照犯规处理，犯规计为零分；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c)</w:t>
      </w:r>
      <w:r w:rsidR="00D549B5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举手示意后不得再去操作实验，否则视为犯规，计零分</w:t>
      </w:r>
      <w:r w:rsidR="00DB0220" w:rsidRPr="000E4F3B">
        <w:rPr>
          <w:rFonts w:ascii="Times New Roman" w:eastAsia="仿宋_GB2312" w:hAnsi="Times New Roman"/>
          <w:color w:val="000000"/>
          <w:sz w:val="28"/>
          <w:szCs w:val="28"/>
        </w:rPr>
        <w:t>；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d)</w:t>
      </w:r>
      <w:r w:rsidR="00D549B5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 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此环节限时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15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分钟，选手在时间到时需立即停止，若硅胶柱上层仍有乙醇溶液，则视为未完成比赛，计为零分。</w:t>
      </w:r>
    </w:p>
    <w:p w:rsidR="006274EF" w:rsidRPr="000E4F3B" w:rsidRDefault="006274EF" w:rsidP="00710724">
      <w:pPr>
        <w:pStyle w:val="a5"/>
        <w:spacing w:line="520" w:lineRule="exact"/>
        <w:ind w:firstLineChars="0" w:firstLine="0"/>
        <w:rPr>
          <w:rFonts w:ascii="Times New Roman" w:eastAsia="仿宋_GB2312" w:hAnsi="Times New Roman"/>
          <w:color w:val="000000"/>
          <w:sz w:val="28"/>
          <w:szCs w:val="28"/>
        </w:rPr>
      </w:pPr>
      <w:r w:rsidRPr="00D549B5">
        <w:rPr>
          <w:rFonts w:ascii="Times New Roman" w:eastAsia="仿宋" w:hAnsi="Times New Roman"/>
          <w:b/>
          <w:color w:val="FF0000"/>
          <w:sz w:val="28"/>
          <w:szCs w:val="28"/>
        </w:rPr>
        <w:t>注意：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装柱过程中，参赛队员应该穿实验服、带手套、戴口罩，一次性手套，以防止溶剂浸沾双手；一次性口罩，以防止参赛选手吸入硅胶颗粒物；不穿实验服扣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分，不带手套扣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分，不戴口罩扣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分。实验台清洁度及是否把物品放回原处（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2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分）。</w:t>
      </w:r>
    </w:p>
    <w:p w:rsidR="00A0441D" w:rsidRPr="000E4F3B" w:rsidRDefault="00B24AF7" w:rsidP="00710724">
      <w:pPr>
        <w:pStyle w:val="a5"/>
        <w:numPr>
          <w:ilvl w:val="0"/>
          <w:numId w:val="19"/>
        </w:numPr>
        <w:spacing w:line="520" w:lineRule="exact"/>
        <w:ind w:firstLineChars="0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本环节需要的物品：</w:t>
      </w:r>
      <w:r w:rsidR="00C9328B" w:rsidRPr="000E4F3B">
        <w:rPr>
          <w:rFonts w:ascii="Times New Roman" w:eastAsia="仿宋_GB2312" w:hAnsi="Times New Roman"/>
          <w:color w:val="000000"/>
          <w:sz w:val="28"/>
          <w:szCs w:val="28"/>
        </w:rPr>
        <w:t>240ML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硅胶柱，硅胶，填柱棍，棉花，乙醇，一次性手套，一次性口罩，烧杯，实验服，玻璃棒，测量尺，滴管，量筒，支架台，吸耳球。</w:t>
      </w:r>
    </w:p>
    <w:p w:rsidR="00096B29" w:rsidRDefault="00053CF0" w:rsidP="00710724">
      <w:pPr>
        <w:pStyle w:val="a5"/>
        <w:spacing w:line="360" w:lineRule="auto"/>
        <w:ind w:left="420" w:firstLineChars="0" w:firstLine="0"/>
        <w:rPr>
          <w:rFonts w:ascii="仿宋" w:eastAsia="仿宋" w:hAnsi="仿宋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29210</wp:posOffset>
                </wp:positionV>
                <wp:extent cx="1176020" cy="2135505"/>
                <wp:effectExtent l="22860" t="23495" r="20320" b="22225"/>
                <wp:wrapSquare wrapText="bothSides"/>
                <wp:docPr id="2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6020" cy="2135505"/>
                          <a:chOff x="9520" y="4831"/>
                          <a:chExt cx="800" cy="167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9520" y="4831"/>
                            <a:ext cx="395" cy="1670"/>
                            <a:chOff x="9480" y="4530"/>
                            <a:chExt cx="395" cy="1670"/>
                          </a:xfrm>
                        </wpg:grpSpPr>
                        <wps:wsp>
                          <wps:cNvPr id="4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9525" y="5700"/>
                              <a:ext cx="280" cy="170"/>
                            </a:xfrm>
                            <a:custGeom>
                              <a:avLst/>
                              <a:gdLst>
                                <a:gd name="T0" fmla="*/ 141 w 21600"/>
                                <a:gd name="T1" fmla="*/ 17 h 21600"/>
                                <a:gd name="T2" fmla="*/ 38 w 21600"/>
                                <a:gd name="T3" fmla="*/ 85 h 21600"/>
                                <a:gd name="T4" fmla="*/ 141 w 21600"/>
                                <a:gd name="T5" fmla="*/ 170 h 21600"/>
                                <a:gd name="T6" fmla="*/ 242 w 21600"/>
                                <a:gd name="T7" fmla="*/ 85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14 w 21600"/>
                                <a:gd name="T13" fmla="*/ 2287 h 21600"/>
                                <a:gd name="T14" fmla="*/ 16586 w 21600"/>
                                <a:gd name="T15" fmla="*/ 13722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480" y="4530"/>
                              <a:ext cx="395" cy="1670"/>
                              <a:chOff x="1950" y="4320"/>
                              <a:chExt cx="395" cy="1670"/>
                            </a:xfrm>
                          </wpg:grpSpPr>
                          <wpg:grpSp>
                            <wpg:cNvPr id="6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85" y="4320"/>
                                <a:ext cx="360" cy="1670"/>
                                <a:chOff x="1985" y="4320"/>
                                <a:chExt cx="360" cy="1670"/>
                              </a:xfrm>
                            </wpg:grpSpPr>
                            <wpg:grpSp>
                              <wpg:cNvPr id="7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95" y="4320"/>
                                  <a:ext cx="350" cy="1670"/>
                                  <a:chOff x="1995" y="4320"/>
                                  <a:chExt cx="350" cy="1670"/>
                                </a:xfrm>
                              </wpg:grpSpPr>
                              <wps:wsp>
                                <wps:cNvPr id="8" name="AutoShape 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00" y="5610"/>
                                    <a:ext cx="80" cy="380"/>
                                  </a:xfrm>
                                  <a:prstGeom prst="can">
                                    <a:avLst>
                                      <a:gd name="adj" fmla="val 118750"/>
                                    </a:avLst>
                                  </a:prstGeom>
                                  <a:solidFill>
                                    <a:schemeClr val="lt1">
                                      <a:lumMod val="100000"/>
                                      <a:lumOff val="0"/>
                                    </a:schemeClr>
                                  </a:solidFill>
                                  <a:ln w="31750">
                                    <a:solidFill>
                                      <a:schemeClr val="accent5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AutoShape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95" y="4320"/>
                                    <a:ext cx="305" cy="1240"/>
                                  </a:xfrm>
                                  <a:prstGeom prst="can">
                                    <a:avLst>
                                      <a:gd name="adj" fmla="val 13119"/>
                                    </a:avLst>
                                  </a:prstGeom>
                                  <a:solidFill>
                                    <a:schemeClr val="lt1">
                                      <a:lumMod val="100000"/>
                                      <a:lumOff val="0"/>
                                    </a:schemeClr>
                                  </a:solidFill>
                                  <a:ln w="31750">
                                    <a:solidFill>
                                      <a:schemeClr val="accent5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AutoShape 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45" y="5810"/>
                                    <a:ext cx="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B0F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AutoShape 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00" y="5700"/>
                                    <a:ext cx="0" cy="21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B0F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5" y="5810"/>
                                  <a:ext cx="31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B0F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3" name="AutoShap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50" y="4940"/>
                                <a:ext cx="3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9565" y="6501"/>
                            <a:ext cx="755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10070" y="5451"/>
                            <a:ext cx="0" cy="1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" o:spid="_x0000_s1026" style="position:absolute;left:0;text-align:left;margin-left:180.4pt;margin-top:2.3pt;width:92.6pt;height:168.15pt;z-index:251665408" coordorigin="9520,4831" coordsize="800,1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">
                <v:group id="Group 3" o:spid="_x0000_s1027" style="position:absolute;left:9520;top:4831;width:395;height:1670" coordorigin="9480,4530" coordsize="395,1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AutoShape 4" o:spid="_x0000_s1028" style="position:absolute;left:9525;top:5700;width:280;height:17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5Ig8EA&#10;AADaAAAADwAAAGRycy9kb3ducmV2LnhtbESPQWsCMRSE70L/Q3gFb5pV1LZboxRFEARB20tvj+R1&#10;d3Hzsk2ixn/fFASPw8x8w8yXybbiQj40jhWMhgUIYu1Mw5WCr8/N4BVEiMgGW8ek4EYBloun3hxL&#10;4658oMsxViJDOJSooI6xK6UMuiaLYeg64uz9OG8xZukraTxeM9y2clwUM2mx4bxQY0ermvTpeLYK&#10;Xr53VlfrN2+T2+5+NdE0bfZK9Z/TxzuISCk+wvf21iiYwP+Vf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+SIPBAAAA2gAAAA8AAAAAAAAAAAAAAAAAmAIAAGRycy9kb3du&#10;cmV2LnhtbFBLBQYAAAAABAAEAPUAAACGA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white [3201]" strokecolor="#4bacc6 [3208]" strokeweight="2.5pt">
                    <v:stroke joinstyle="miter"/>
                    <v:shadow color="#868686"/>
                    <v:path o:connecttype="custom" o:connectlocs="2,0;0,1;2,1;3,1" o:connectangles="270,180,90,0" textboxrect="5014,2287,16586,13722"/>
                  </v:shape>
                  <v:group id="Group 5" o:spid="_x0000_s1029" style="position:absolute;left:9480;top:4530;width:395;height:1670" coordorigin="1950,4320" coordsize="395,1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group id="Group 6" o:spid="_x0000_s1030" style="position:absolute;left:1985;top:4320;width:360;height:1670" coordorigin="1985,4320" coordsize="360,1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group id="Group 7" o:spid="_x0000_s1031" style="position:absolute;left:1995;top:4320;width:350;height:1670" coordorigin="1995,4320" coordsize="350,1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type id="_x0000_t22" coordsize="21600,21600" o:spt="22" adj="5400" path="m10800,qx0@1l0@2qy10800,21600,21600@2l21600@1qy10800,xem0@1qy10800@0,21600@1nfe">
                          <v:formulas>
                            <v:f eqn="val #0"/>
                            <v:f eqn="prod #0 1 2"/>
                            <v:f eqn="sum height 0 @1"/>
                          </v:formulas>
                          <v:path o:extrusionok="f" gradientshapeok="t" o:connecttype="custom" o:connectlocs="10800,@0;10800,0;0,10800;10800,21600;21600,10800" o:connectangles="270,270,180,90,0" textboxrect="0,@0,21600,@2"/>
                          <v:handles>
                            <v:h position="center,#0" yrange="0,10800"/>
                          </v:handles>
                          <o:complex v:ext="view"/>
                        </v:shapetype>
                        <v:shape id="AutoShape 8" o:spid="_x0000_s1032" type="#_x0000_t22" style="position:absolute;left:2100;top:5610;width:80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yp/r8A&#10;AADaAAAADwAAAGRycy9kb3ducmV2LnhtbERPTWuDQBC9B/Iflgn0FteGphTjKjUglEIONe196k5U&#10;dGfF3ar5991DocfH+07z1Qxipsl1lhU8RjEI4trqjhsFn9dy/wLCeWSNg2VScCcHebbdpJhou/AH&#10;zZVvRAhhl6CC1vsxkdLVLRl0kR2JA3ezk0Ef4NRIPeESws0gD3H8LA12HBpaHOncUt1XP0ZB1c9l&#10;MTyV9H65x+P30RcrfxVKPezW1xMIT6v/F/+537SCsDVcCTdA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nKn+vwAAANoAAAAPAAAAAAAAAAAAAAAAAJgCAABkcnMvZG93bnJl&#10;di54bWxQSwUGAAAAAAQABAD1AAAAhAMAAAAA&#10;" fillcolor="white [3201]" strokecolor="#4bacc6 [3208]" strokeweight="2.5pt">
                          <v:shadow color="#868686"/>
                        </v:shape>
                        <v:shape id="AutoShape 12" o:spid="_x0000_s1033" type="#_x0000_t22" style="position:absolute;left:1995;top:4320;width:305;height:1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qx0MIA&#10;AADaAAAADwAAAGRycy9kb3ducmV2LnhtbESPQYvCMBSE78L+h/AWvIimehDtGkUXFvagB60/4NG8&#10;bavNSzeJtfrrjSB4HGbmG2ax6kwtWnK+sqxgPEpAEOdWV1woOGY/wxkIH5A11pZJwY08rJYfvQWm&#10;2l55T+0hFCJC2KeooAyhSaX0eUkG/cg2xNH7s85giNIVUju8Rrip5SRJptJgxXGhxIa+S8rPh4tR&#10;cC8wC/kx253s4L/lwXmznbuNUv3Pbv0FIlAX3uFX+1crmMPzSrw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WrHQwgAAANoAAAAPAAAAAAAAAAAAAAAAAJgCAABkcnMvZG93&#10;bnJldi54bWxQSwUGAAAAAAQABAD1AAAAhwMAAAAA&#10;" adj="697" fillcolor="white [3201]" strokecolor="#4bacc6 [3208]" strokeweight="2.5pt">
                          <v:shadow color="#868686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3" o:spid="_x0000_s1034" type="#_x0000_t32" style="position:absolute;left:2345;top:5810;width: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/1qcQAAADbAAAADwAAAGRycy9kb3ducmV2LnhtbESPT2/CMAzF75P4DpGRdhtpJ7GhjoBg&#10;DMFx/JG4Wo1pqzVOlQQo3x4fJnGz9Z7f+3k6712rrhRi49lAPspAEZfeNlwZOB7WbxNQMSFbbD2T&#10;gTtFmM8GL1MsrL/xjq77VCkJ4ViggTqlrtA6ljU5jCPfEYt29sFhkjVU2ga8Sbhr9XuWfWiHDUtD&#10;jR1911T+7S/OgN/8nu+7cVhM8mx8/Fz9rJfLU27M67BffIFK1Ken+f96awVf6OUXGUDP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n/WpxAAAANsAAAAPAAAAAAAAAAAA&#10;AAAAAKECAABkcnMvZG93bnJldi54bWxQSwUGAAAAAAQABAD5AAAAkgMAAAAA&#10;" strokecolor="#00b0f0" strokeweight="3pt"/>
                        <v:shape id="AutoShape 14" o:spid="_x0000_s1035" type="#_x0000_t32" style="position:absolute;left:2300;top:5700;width:0;height:2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NQMsAAAADbAAAADwAAAGRycy9kb3ducmV2LnhtbERPTYvCMBC9C/sfwgjeNK3gKl2j6Lqy&#10;Hq0Kex2asS02k5Jktf57Iwje5vE+Z77sTCOu5HxtWUE6SkAQF1bXXCo4HbfDGQgfkDU2lknBnTws&#10;Fx+9OWba3jin6yGUIoawz1BBFUKbSemLigz6kW2JI3e2zmCI0JVSO7zFcNPIcZJ8SoM1x4YKW/qu&#10;qLgc/o0C+7s/3/OJW83SZHKabn626/VfqtSg362+QATqwlv8cu90nJ/C85d4gF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TUDLAAAAA2wAAAA8AAAAAAAAAAAAAAAAA&#10;oQIAAGRycy9kb3ducmV2LnhtbFBLBQYAAAAABAAEAPkAAACOAwAAAAA=&#10;" strokecolor="#00b0f0" strokeweight="3pt"/>
                      </v:group>
                      <v:shape id="AutoShape 15" o:spid="_x0000_s1036" type="#_x0000_t32" style="position:absolute;left:1985;top:5810;width:3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HORcEAAADbAAAADwAAAGRycy9kb3ducmV2LnhtbERPyWrDMBC9F/oPYgq9NbIDSYMTJWQz&#10;6bFJA70O1sQ2sUZGUrz8fVUo9DaPt85qM5hGdOR8bVlBOklAEBdW11wquH7lbwsQPiBrbCyTgpE8&#10;bNbPTyvMtO35TN0llCKGsM9QQRVCm0npi4oM+oltiSN3s85giNCVUjvsY7hp5DRJ5tJgzbGhwpb2&#10;FRX3y8MosKfP23ieue0iTWbX98Mx3+2+U6VeX4btEkSgIfyL/9wfOs6fwu8v8QC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Ac5FwQAAANsAAAAPAAAAAAAAAAAAAAAA&#10;AKECAABkcnMvZG93bnJldi54bWxQSwUGAAAAAAQABAD5AAAAjwMAAAAA&#10;" strokecolor="#00b0f0" strokeweight="3pt"/>
                    </v:group>
                    <v:shape id="AutoShape 16" o:spid="_x0000_s1037" type="#_x0000_t32" style="position:absolute;left:1950;top:4940;width:3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nSv8EAAADbAAAADwAAAGRycy9kb3ducmV2LnhtbERPPWvDMBDdC/kP4grdarktmOBGMaVQ&#10;KGQITbJ4O6yL5cY6OZJqO/8+KgSy3eN93qqabS9G8qFzrOAly0EQN0533Co47L+elyBCRNbYOyYF&#10;FwpQrRcPKyy1m/iHxl1sRQrhUKICE+NQShkaQxZD5gbixB2dtxgT9K3UHqcUbnv5mueFtNhxajA4&#10;0Keh5rT7swqKZX08bbZUYGNGU/vz3sXDr1JPj/PHO4hIc7yLb+5vnea/wf8v6QC5v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WdK/wQAAANsAAAAPAAAAAAAAAAAAAAAA&#10;AKECAABkcnMvZG93bnJldi54bWxQSwUGAAAAAAQABAD5AAAAjwMAAAAA&#10;" strokecolor="red" strokeweight="2.25pt"/>
                  </v:group>
                </v:group>
                <v:shape id="AutoShape 17" o:spid="_x0000_s1038" type="#_x0000_t32" style="position:absolute;left:9565;top:6501;width:7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qjK78AAADbAAAADwAAAGRycy9kb3ducmV2LnhtbERPyW7CMBC9V+IfrEHqrTggqFDAoLB0&#10;4UjgA0bxEAficRSbkP49rlSpt3l66yzXva1FR62vHCsYjxIQxIXTFZcKzqePtzkIH5A11o5JwQ95&#10;WK8GL0tMtXvwkbo8lCKGsE9RgQmhSaX0hSGLfuQa4shdXGsxRNiWUrf4iOG2lpMkeZcWK44NBhva&#10;Gipu+d0q8NRl49kBd5kszGZff+7MV35V6nXYZwsQgfrwL/5zf+s4fwq/v8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KqjK78AAADbAAAADwAAAAAAAAAAAAAAAACh&#10;AgAAZHJzL2Rvd25yZXYueG1sUEsFBgAAAAAEAAQA+QAAAI0DAAAAAA==&#10;" strokecolor="black [3200]" strokeweight="2.5pt">
                  <v:shadow color="#868686"/>
                </v:shape>
                <v:shape id="AutoShape 18" o:spid="_x0000_s1039" type="#_x0000_t32" style="position:absolute;left:10070;top:5451;width:0;height:10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jUXcEAAADbAAAADwAAAGRycy9kb3ducmV2LnhtbERPTYvCMBC9C/sfwix401ShItUoIrso&#10;iMrW7X1oxrbYTEoTtfrrzcKCt3m8z5kvO1OLG7WusqxgNIxAEOdWV1wo+D19D6YgnEfWWFsmBQ9y&#10;sFx89OaYaHvnH7qlvhAhhF2CCkrvm0RKl5dk0A1tQxy4s20N+gDbQuoW7yHc1HIcRRNpsOLQUGJD&#10;65LyS3o1Cp77DZ32eH4ev9LssIs3o/iQZUr1P7vVDISnzr/F/+6tDvNj+Ps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+NRdwQAAANsAAAAPAAAAAAAAAAAAAAAA&#10;AKECAABkcnMvZG93bnJldi54bWxQSwUGAAAAAAQABAD5AAAAjwMAAAAA&#10;">
                  <v:stroke startarrow="block" endarrow="block"/>
                </v:shape>
                <w10:wrap type="square"/>
              </v:group>
            </w:pict>
          </mc:Fallback>
        </mc:AlternateContent>
      </w:r>
    </w:p>
    <w:p w:rsidR="00096B29" w:rsidRPr="00096B29" w:rsidRDefault="00096B29"/>
    <w:p w:rsidR="00096B29" w:rsidRPr="00096B29" w:rsidRDefault="00096B29"/>
    <w:p w:rsidR="00096B29" w:rsidRPr="00096B29" w:rsidRDefault="00096B29"/>
    <w:p w:rsidR="00096B29" w:rsidRPr="00096B29" w:rsidRDefault="00096B29"/>
    <w:p w:rsidR="00096B29" w:rsidRPr="00096B29" w:rsidRDefault="00096B29"/>
    <w:p w:rsidR="00096B29" w:rsidRDefault="00096B29"/>
    <w:p w:rsidR="000E4F3B" w:rsidRDefault="000E4F3B"/>
    <w:p w:rsidR="000E4F3B" w:rsidRDefault="000E4F3B"/>
    <w:p w:rsidR="000E4F3B" w:rsidRPr="00096B29" w:rsidRDefault="000E4F3B"/>
    <w:p w:rsidR="00096B29" w:rsidRPr="000E4F3B" w:rsidRDefault="006C71D1" w:rsidP="00710724">
      <w:pPr>
        <w:spacing w:line="520" w:lineRule="exact"/>
        <w:rPr>
          <w:rFonts w:ascii="Times New Roman" w:eastAsia="仿宋_GB2312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四、</w:t>
      </w:r>
      <w:r w:rsidR="00096B29" w:rsidRPr="000E4F3B">
        <w:rPr>
          <w:rFonts w:ascii="Times New Roman" w:eastAsia="仿宋_GB2312" w:hAnsi="Times New Roman" w:cs="Times New Roman"/>
          <w:b/>
          <w:color w:val="000000"/>
          <w:sz w:val="28"/>
          <w:szCs w:val="28"/>
        </w:rPr>
        <w:t>显微摄影</w:t>
      </w:r>
    </w:p>
    <w:p w:rsidR="00096B29" w:rsidRPr="000E4F3B" w:rsidRDefault="00096B29" w:rsidP="000E4F3B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比赛规则（本环节共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25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分）</w:t>
      </w:r>
    </w:p>
    <w:p w:rsidR="00096B29" w:rsidRPr="000E4F3B" w:rsidRDefault="00096B29" w:rsidP="000E4F3B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参赛队伍派出一名代表参加该项比赛。</w:t>
      </w:r>
      <w:r w:rsidRPr="000E4F3B">
        <w:rPr>
          <w:rFonts w:ascii="Times New Roman" w:eastAsia="仿宋_GB2312" w:hAnsi="Times New Roman"/>
          <w:color w:val="000000"/>
          <w:sz w:val="28"/>
          <w:szCs w:val="28"/>
        </w:rPr>
        <w:t></w:t>
      </w:r>
    </w:p>
    <w:p w:rsidR="00096B29" w:rsidRPr="000E4F3B" w:rsidRDefault="00096B29" w:rsidP="00710724">
      <w:pPr>
        <w:pStyle w:val="a5"/>
        <w:numPr>
          <w:ilvl w:val="0"/>
          <w:numId w:val="17"/>
        </w:numPr>
        <w:spacing w:line="520" w:lineRule="exact"/>
        <w:ind w:firstLineChars="0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本项目分为两个环节</w:t>
      </w:r>
    </w:p>
    <w:p w:rsidR="00096B29" w:rsidRPr="000E4F3B" w:rsidRDefault="00096B29" w:rsidP="000E4F3B">
      <w:pPr>
        <w:spacing w:line="520" w:lineRule="exact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（</w:t>
      </w: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）参赛作品电子版提交</w:t>
      </w:r>
    </w:p>
    <w:p w:rsidR="00096B29" w:rsidRPr="000E4F3B" w:rsidRDefault="00096B29" w:rsidP="000E4F3B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参赛作品中的图片格式应为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JPEG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格式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(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像素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600 dpi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，图片小于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5M)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，并附有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word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版本的详细作品介绍，例如：取图时间；样本材料类型；染色方法；取图仪器型号；图像处理软件名称，实验方法等。将图片和作品介绍及选手的联系方式整理在一个文件夹中，文件夹命名方式为：参赛人员姓名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_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作品名称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_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研究所名称。作品以压缩文件的形式</w:t>
      </w:r>
      <w:r w:rsidR="00700283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于</w:t>
      </w:r>
      <w:r w:rsidR="00700283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11</w:t>
      </w:r>
      <w:r w:rsidR="00700283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月</w:t>
      </w:r>
      <w:r w:rsidR="000E4F3B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21</w:t>
      </w:r>
      <w:r w:rsidR="00700283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日</w:t>
      </w:r>
      <w:r w:rsidR="00074DE7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24</w:t>
      </w:r>
      <w:r w:rsidR="00700283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:00</w:t>
      </w:r>
      <w:r w:rsidR="00700283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前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发送至固定邮箱：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yjsh@iccas.ac.cn(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注：图片应单独存放，不可放在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word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文档中。请务必保留高分辨率原图，以便于评奖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)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。每位参赛选手只允许提交一个作品参赛（作品可为一张显微照片或多张显微照片的组合），并对作品自拟主题。</w:t>
      </w:r>
    </w:p>
    <w:p w:rsidR="00096B29" w:rsidRPr="000E4F3B" w:rsidRDefault="00096B29" w:rsidP="000E4F3B">
      <w:pPr>
        <w:spacing w:line="520" w:lineRule="exact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（</w:t>
      </w: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2</w:t>
      </w: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）</w:t>
      </w: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ab/>
      </w: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作品现场展示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参赛选手将在规定时间内进行作品展示（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PPT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）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,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介绍作品拍摄的经历和故事，并着重介绍其科学意义，时间为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6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分钟。展示结</w:t>
      </w:r>
      <w:r w:rsidR="00074DE7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束后设有提问环节，时间为两分钟（评委、嘉宾及现场观众均可提问），本项设有最佳人气奖，由现场观众投票选出。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评分标准（满分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25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分）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a. 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科学性：样品制备或研究过程的独特性，研究工作和内容的创新性，图片表露信息的丰富性等。（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10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分）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b. 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艺术性：从美学角度考察图形的美观程度和其带来的视觉冲击力，以及对图像的构图、尺度、比例等参数准确把握的程度。（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5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分）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c. 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技术性：样品本身制备或获取过程的挑战性，获取结构或数据的难度，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lastRenderedPageBreak/>
        <w:t>成像质量等。（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5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分）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d. 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表现度：选手对作品的介绍描述及对作品本身科学意义的发掘。（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5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分）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（</w:t>
      </w: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2</w:t>
      </w: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）评分规则</w:t>
      </w:r>
      <w:r w:rsidRPr="000E4F3B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 xml:space="preserve"> 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a. 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起评分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15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分，最高不得超过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25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分。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b. 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去掉一个最高分和一个最低分后取平均分，小数点后保留两位小数。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c. 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每位选手展示完毕后，评委统一给选手打分。</w:t>
      </w:r>
    </w:p>
    <w:p w:rsidR="00096B29" w:rsidRPr="000E4F3B" w:rsidRDefault="00096B29" w:rsidP="00710724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 xml:space="preserve">d. 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超过规定时间（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6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分钟）在总分基础上扣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1</w:t>
      </w: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分。</w:t>
      </w:r>
    </w:p>
    <w:p w:rsidR="00096B29" w:rsidRPr="000E4F3B" w:rsidRDefault="006C71D1" w:rsidP="000E4F3B">
      <w:pPr>
        <w:spacing w:line="52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本</w:t>
      </w:r>
      <w:r w:rsidR="00D53228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环节物品准备：作品展示册，投影仪，电脑，激光笔</w:t>
      </w:r>
      <w:r w:rsidR="00096B29" w:rsidRPr="000E4F3B">
        <w:rPr>
          <w:rFonts w:ascii="Times New Roman" w:eastAsia="仿宋_GB2312" w:hAnsi="Times New Roman" w:hint="eastAsia"/>
          <w:color w:val="000000"/>
          <w:sz w:val="28"/>
          <w:szCs w:val="28"/>
        </w:rPr>
        <w:t>，麦克风，签字笔，计算器。</w:t>
      </w:r>
    </w:p>
    <w:p w:rsidR="0070776D" w:rsidRPr="00096B29" w:rsidRDefault="0070776D">
      <w:pPr>
        <w:tabs>
          <w:tab w:val="left" w:pos="1165"/>
        </w:tabs>
      </w:pPr>
    </w:p>
    <w:sectPr w:rsidR="0070776D" w:rsidRPr="00096B29" w:rsidSect="00710724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6C7" w:rsidRDefault="003F26C7" w:rsidP="00323278">
      <w:r>
        <w:separator/>
      </w:r>
    </w:p>
  </w:endnote>
  <w:endnote w:type="continuationSeparator" w:id="0">
    <w:p w:rsidR="003F26C7" w:rsidRDefault="003F26C7" w:rsidP="0032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6C7" w:rsidRDefault="003F26C7" w:rsidP="00323278">
      <w:r>
        <w:separator/>
      </w:r>
    </w:p>
  </w:footnote>
  <w:footnote w:type="continuationSeparator" w:id="0">
    <w:p w:rsidR="003F26C7" w:rsidRDefault="003F26C7" w:rsidP="00323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DAF"/>
    <w:multiLevelType w:val="hybridMultilevel"/>
    <w:tmpl w:val="C938EC64"/>
    <w:lvl w:ilvl="0" w:tplc="4AEEF46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4BB2DD3"/>
    <w:multiLevelType w:val="hybridMultilevel"/>
    <w:tmpl w:val="5B3C7B4C"/>
    <w:lvl w:ilvl="0" w:tplc="F5EE396C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2">
    <w:nsid w:val="093B560E"/>
    <w:multiLevelType w:val="hybridMultilevel"/>
    <w:tmpl w:val="C08E818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9773C68"/>
    <w:multiLevelType w:val="hybridMultilevel"/>
    <w:tmpl w:val="524A3F8C"/>
    <w:lvl w:ilvl="0" w:tplc="70F038D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1A174F1"/>
    <w:multiLevelType w:val="hybridMultilevel"/>
    <w:tmpl w:val="2580F3A2"/>
    <w:lvl w:ilvl="0" w:tplc="04090019">
      <w:start w:val="1"/>
      <w:numFmt w:val="lowerLetter"/>
      <w:lvlText w:val="%1)"/>
      <w:lvlJc w:val="left"/>
      <w:pPr>
        <w:ind w:left="855" w:hanging="420"/>
      </w:p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5">
    <w:nsid w:val="1BE257FA"/>
    <w:multiLevelType w:val="hybridMultilevel"/>
    <w:tmpl w:val="0464F256"/>
    <w:lvl w:ilvl="0" w:tplc="60C49CBA">
      <w:start w:val="1"/>
      <w:numFmt w:val="decimal"/>
      <w:lvlText w:val="%1、"/>
      <w:lvlJc w:val="left"/>
      <w:pPr>
        <w:ind w:left="795" w:hanging="37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CB728B7"/>
    <w:multiLevelType w:val="hybridMultilevel"/>
    <w:tmpl w:val="728CF9BA"/>
    <w:lvl w:ilvl="0" w:tplc="0B9CD3AE">
      <w:start w:val="1"/>
      <w:numFmt w:val="lowerLetter"/>
      <w:lvlText w:val="%1)"/>
      <w:lvlJc w:val="left"/>
      <w:pPr>
        <w:ind w:left="85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7">
    <w:nsid w:val="3B834185"/>
    <w:multiLevelType w:val="multilevel"/>
    <w:tmpl w:val="3B83418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B9205F7"/>
    <w:multiLevelType w:val="hybridMultilevel"/>
    <w:tmpl w:val="D5D6F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68947AD"/>
    <w:multiLevelType w:val="hybridMultilevel"/>
    <w:tmpl w:val="D862B994"/>
    <w:lvl w:ilvl="0" w:tplc="A4D4C1C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CE81A01"/>
    <w:multiLevelType w:val="hybridMultilevel"/>
    <w:tmpl w:val="AE0A49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599D3695"/>
    <w:multiLevelType w:val="multilevel"/>
    <w:tmpl w:val="599D369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5F755AB8"/>
    <w:multiLevelType w:val="hybridMultilevel"/>
    <w:tmpl w:val="85F0AA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0141FCA"/>
    <w:multiLevelType w:val="hybridMultilevel"/>
    <w:tmpl w:val="6BDC6FB8"/>
    <w:lvl w:ilvl="0" w:tplc="6C50ABD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66A0646B"/>
    <w:multiLevelType w:val="hybridMultilevel"/>
    <w:tmpl w:val="51C69B2C"/>
    <w:lvl w:ilvl="0" w:tplc="6442CB02">
      <w:start w:val="2"/>
      <w:numFmt w:val="decimal"/>
      <w:lvlText w:val="%1、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6EB739DA"/>
    <w:multiLevelType w:val="hybridMultilevel"/>
    <w:tmpl w:val="4858CD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6F6953CB"/>
    <w:multiLevelType w:val="hybridMultilevel"/>
    <w:tmpl w:val="ADA2ADAC"/>
    <w:lvl w:ilvl="0" w:tplc="6D4A18E2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1D83A8C"/>
    <w:multiLevelType w:val="hybridMultilevel"/>
    <w:tmpl w:val="61464982"/>
    <w:lvl w:ilvl="0" w:tplc="0B9CD3A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8">
    <w:nsid w:val="72A910E6"/>
    <w:multiLevelType w:val="hybridMultilevel"/>
    <w:tmpl w:val="12BC3BC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51274C2"/>
    <w:multiLevelType w:val="hybridMultilevel"/>
    <w:tmpl w:val="A5A05D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5"/>
  </w:num>
  <w:num w:numId="5">
    <w:abstractNumId w:val="5"/>
  </w:num>
  <w:num w:numId="6">
    <w:abstractNumId w:val="13"/>
  </w:num>
  <w:num w:numId="7">
    <w:abstractNumId w:val="0"/>
  </w:num>
  <w:num w:numId="8">
    <w:abstractNumId w:val="17"/>
  </w:num>
  <w:num w:numId="9">
    <w:abstractNumId w:val="4"/>
  </w:num>
  <w:num w:numId="10">
    <w:abstractNumId w:val="6"/>
  </w:num>
  <w:num w:numId="11">
    <w:abstractNumId w:val="1"/>
  </w:num>
  <w:num w:numId="12">
    <w:abstractNumId w:val="2"/>
  </w:num>
  <w:num w:numId="13">
    <w:abstractNumId w:val="10"/>
  </w:num>
  <w:num w:numId="14">
    <w:abstractNumId w:val="19"/>
  </w:num>
  <w:num w:numId="15">
    <w:abstractNumId w:val="12"/>
  </w:num>
  <w:num w:numId="16">
    <w:abstractNumId w:val="18"/>
  </w:num>
  <w:num w:numId="17">
    <w:abstractNumId w:val="8"/>
  </w:num>
  <w:num w:numId="18">
    <w:abstractNumId w:val="9"/>
  </w:num>
  <w:num w:numId="19">
    <w:abstractNumId w:val="1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78"/>
    <w:rsid w:val="00006B17"/>
    <w:rsid w:val="00007093"/>
    <w:rsid w:val="0003609B"/>
    <w:rsid w:val="00036E38"/>
    <w:rsid w:val="000428A6"/>
    <w:rsid w:val="00053CF0"/>
    <w:rsid w:val="000550BC"/>
    <w:rsid w:val="000635E1"/>
    <w:rsid w:val="00072A60"/>
    <w:rsid w:val="00074DE7"/>
    <w:rsid w:val="000751A8"/>
    <w:rsid w:val="00076194"/>
    <w:rsid w:val="000819DC"/>
    <w:rsid w:val="00086B85"/>
    <w:rsid w:val="00096B29"/>
    <w:rsid w:val="000A0804"/>
    <w:rsid w:val="000A5469"/>
    <w:rsid w:val="000E4F3B"/>
    <w:rsid w:val="00115D2C"/>
    <w:rsid w:val="00126230"/>
    <w:rsid w:val="001375BC"/>
    <w:rsid w:val="001459CE"/>
    <w:rsid w:val="00155BFC"/>
    <w:rsid w:val="00162B70"/>
    <w:rsid w:val="0018489B"/>
    <w:rsid w:val="00202E5C"/>
    <w:rsid w:val="00227082"/>
    <w:rsid w:val="0022788F"/>
    <w:rsid w:val="00266B86"/>
    <w:rsid w:val="00276389"/>
    <w:rsid w:val="00280626"/>
    <w:rsid w:val="00284BE8"/>
    <w:rsid w:val="002924E4"/>
    <w:rsid w:val="002B3651"/>
    <w:rsid w:val="002D016F"/>
    <w:rsid w:val="002F4783"/>
    <w:rsid w:val="002F6BC4"/>
    <w:rsid w:val="00300CE3"/>
    <w:rsid w:val="003078B6"/>
    <w:rsid w:val="00311183"/>
    <w:rsid w:val="00323278"/>
    <w:rsid w:val="00334226"/>
    <w:rsid w:val="0034235B"/>
    <w:rsid w:val="00342B1B"/>
    <w:rsid w:val="00347901"/>
    <w:rsid w:val="00347DC8"/>
    <w:rsid w:val="00385609"/>
    <w:rsid w:val="00390E22"/>
    <w:rsid w:val="003920A1"/>
    <w:rsid w:val="003E0191"/>
    <w:rsid w:val="003F26C7"/>
    <w:rsid w:val="00435205"/>
    <w:rsid w:val="00446E1D"/>
    <w:rsid w:val="004628C0"/>
    <w:rsid w:val="004728B9"/>
    <w:rsid w:val="00475BD5"/>
    <w:rsid w:val="00482320"/>
    <w:rsid w:val="00496C26"/>
    <w:rsid w:val="004A0941"/>
    <w:rsid w:val="004B0A7E"/>
    <w:rsid w:val="004D5A30"/>
    <w:rsid w:val="00511FD7"/>
    <w:rsid w:val="00524B4C"/>
    <w:rsid w:val="0054419E"/>
    <w:rsid w:val="00545A8F"/>
    <w:rsid w:val="00566A67"/>
    <w:rsid w:val="005840BD"/>
    <w:rsid w:val="005A42C0"/>
    <w:rsid w:val="005B12B4"/>
    <w:rsid w:val="005C1446"/>
    <w:rsid w:val="005F60B3"/>
    <w:rsid w:val="005F64E6"/>
    <w:rsid w:val="006023EC"/>
    <w:rsid w:val="006274EF"/>
    <w:rsid w:val="00631BCE"/>
    <w:rsid w:val="0064656C"/>
    <w:rsid w:val="006475D5"/>
    <w:rsid w:val="00692A2D"/>
    <w:rsid w:val="00693F14"/>
    <w:rsid w:val="006B2A0E"/>
    <w:rsid w:val="006C71D1"/>
    <w:rsid w:val="006D5F7E"/>
    <w:rsid w:val="006D6C97"/>
    <w:rsid w:val="006F318E"/>
    <w:rsid w:val="006F6672"/>
    <w:rsid w:val="00700283"/>
    <w:rsid w:val="0070776D"/>
    <w:rsid w:val="00710724"/>
    <w:rsid w:val="00726AC8"/>
    <w:rsid w:val="00726B1B"/>
    <w:rsid w:val="00741183"/>
    <w:rsid w:val="00747644"/>
    <w:rsid w:val="0076267E"/>
    <w:rsid w:val="00770A86"/>
    <w:rsid w:val="007766D9"/>
    <w:rsid w:val="007956FD"/>
    <w:rsid w:val="00797D69"/>
    <w:rsid w:val="007B5073"/>
    <w:rsid w:val="007C6DD5"/>
    <w:rsid w:val="007E7DFE"/>
    <w:rsid w:val="00804894"/>
    <w:rsid w:val="008118E8"/>
    <w:rsid w:val="0081504C"/>
    <w:rsid w:val="008173EF"/>
    <w:rsid w:val="00820C79"/>
    <w:rsid w:val="00825F9D"/>
    <w:rsid w:val="0083043E"/>
    <w:rsid w:val="008504D7"/>
    <w:rsid w:val="008814B8"/>
    <w:rsid w:val="0088478D"/>
    <w:rsid w:val="00893653"/>
    <w:rsid w:val="00893B0D"/>
    <w:rsid w:val="008A16A1"/>
    <w:rsid w:val="008A6B1D"/>
    <w:rsid w:val="008B386A"/>
    <w:rsid w:val="008D3FF1"/>
    <w:rsid w:val="008E5FE3"/>
    <w:rsid w:val="008F0AE8"/>
    <w:rsid w:val="00967DB8"/>
    <w:rsid w:val="0097567E"/>
    <w:rsid w:val="009861EA"/>
    <w:rsid w:val="00992743"/>
    <w:rsid w:val="009936EA"/>
    <w:rsid w:val="009B7744"/>
    <w:rsid w:val="009F3AC2"/>
    <w:rsid w:val="009F7C81"/>
    <w:rsid w:val="00A0441D"/>
    <w:rsid w:val="00A068ED"/>
    <w:rsid w:val="00A06ED6"/>
    <w:rsid w:val="00A075A6"/>
    <w:rsid w:val="00A1067F"/>
    <w:rsid w:val="00A147E5"/>
    <w:rsid w:val="00A326B9"/>
    <w:rsid w:val="00A45376"/>
    <w:rsid w:val="00A64A57"/>
    <w:rsid w:val="00A71655"/>
    <w:rsid w:val="00A95E07"/>
    <w:rsid w:val="00A96B0D"/>
    <w:rsid w:val="00AB7A8F"/>
    <w:rsid w:val="00AD463D"/>
    <w:rsid w:val="00AE4520"/>
    <w:rsid w:val="00AF79F7"/>
    <w:rsid w:val="00B137D2"/>
    <w:rsid w:val="00B24AF7"/>
    <w:rsid w:val="00B3444A"/>
    <w:rsid w:val="00B37409"/>
    <w:rsid w:val="00B51984"/>
    <w:rsid w:val="00B80045"/>
    <w:rsid w:val="00B86D6D"/>
    <w:rsid w:val="00B94C07"/>
    <w:rsid w:val="00C11181"/>
    <w:rsid w:val="00C20B6E"/>
    <w:rsid w:val="00C366E0"/>
    <w:rsid w:val="00C8563C"/>
    <w:rsid w:val="00C86FCE"/>
    <w:rsid w:val="00C9328B"/>
    <w:rsid w:val="00CA00F1"/>
    <w:rsid w:val="00CD0168"/>
    <w:rsid w:val="00CD6923"/>
    <w:rsid w:val="00CE6879"/>
    <w:rsid w:val="00CF4988"/>
    <w:rsid w:val="00D224DB"/>
    <w:rsid w:val="00D3607D"/>
    <w:rsid w:val="00D43D02"/>
    <w:rsid w:val="00D53228"/>
    <w:rsid w:val="00D549B5"/>
    <w:rsid w:val="00D63D1A"/>
    <w:rsid w:val="00D82D67"/>
    <w:rsid w:val="00DB0220"/>
    <w:rsid w:val="00DB74D8"/>
    <w:rsid w:val="00DD0424"/>
    <w:rsid w:val="00DD4131"/>
    <w:rsid w:val="00DD7D5A"/>
    <w:rsid w:val="00DE045A"/>
    <w:rsid w:val="00E018E2"/>
    <w:rsid w:val="00E149E8"/>
    <w:rsid w:val="00E241FD"/>
    <w:rsid w:val="00E26318"/>
    <w:rsid w:val="00E513FB"/>
    <w:rsid w:val="00E95492"/>
    <w:rsid w:val="00EA0E22"/>
    <w:rsid w:val="00ED628A"/>
    <w:rsid w:val="00F00A8D"/>
    <w:rsid w:val="00F02073"/>
    <w:rsid w:val="00F020D4"/>
    <w:rsid w:val="00F03F8E"/>
    <w:rsid w:val="00F13D8C"/>
    <w:rsid w:val="00F35414"/>
    <w:rsid w:val="00F37C3F"/>
    <w:rsid w:val="00F5321D"/>
    <w:rsid w:val="00F619A5"/>
    <w:rsid w:val="00FB131A"/>
    <w:rsid w:val="00FB5E35"/>
    <w:rsid w:val="00FC4B5D"/>
    <w:rsid w:val="00FD1E13"/>
    <w:rsid w:val="00FD2C30"/>
    <w:rsid w:val="00FD3C1E"/>
    <w:rsid w:val="00FD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32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3278"/>
    <w:rPr>
      <w:sz w:val="18"/>
      <w:szCs w:val="18"/>
    </w:rPr>
  </w:style>
  <w:style w:type="paragraph" w:styleId="a5">
    <w:name w:val="List Paragraph"/>
    <w:basedOn w:val="a"/>
    <w:uiPriority w:val="34"/>
    <w:qFormat/>
    <w:rsid w:val="00323278"/>
    <w:pPr>
      <w:ind w:firstLineChars="200" w:firstLine="420"/>
    </w:pPr>
    <w:rPr>
      <w:rFonts w:ascii="Calibri" w:eastAsia="宋体" w:hAnsi="Calibri" w:cs="Times New Roman"/>
    </w:rPr>
  </w:style>
  <w:style w:type="character" w:styleId="a6">
    <w:name w:val="Hyperlink"/>
    <w:uiPriority w:val="99"/>
    <w:semiHidden/>
    <w:unhideWhenUsed/>
    <w:rsid w:val="006274EF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C20B6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20B6E"/>
    <w:rPr>
      <w:sz w:val="18"/>
      <w:szCs w:val="18"/>
    </w:rPr>
  </w:style>
  <w:style w:type="paragraph" w:customStyle="1" w:styleId="1">
    <w:name w:val="列出段落1"/>
    <w:basedOn w:val="a"/>
    <w:rsid w:val="000E4F3B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32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3278"/>
    <w:rPr>
      <w:sz w:val="18"/>
      <w:szCs w:val="18"/>
    </w:rPr>
  </w:style>
  <w:style w:type="paragraph" w:styleId="a5">
    <w:name w:val="List Paragraph"/>
    <w:basedOn w:val="a"/>
    <w:uiPriority w:val="34"/>
    <w:qFormat/>
    <w:rsid w:val="00323278"/>
    <w:pPr>
      <w:ind w:firstLineChars="200" w:firstLine="420"/>
    </w:pPr>
    <w:rPr>
      <w:rFonts w:ascii="Calibri" w:eastAsia="宋体" w:hAnsi="Calibri" w:cs="Times New Roman"/>
    </w:rPr>
  </w:style>
  <w:style w:type="character" w:styleId="a6">
    <w:name w:val="Hyperlink"/>
    <w:uiPriority w:val="99"/>
    <w:semiHidden/>
    <w:unhideWhenUsed/>
    <w:rsid w:val="006274EF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C20B6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20B6E"/>
    <w:rPr>
      <w:sz w:val="18"/>
      <w:szCs w:val="18"/>
    </w:rPr>
  </w:style>
  <w:style w:type="paragraph" w:customStyle="1" w:styleId="1">
    <w:name w:val="列出段落1"/>
    <w:basedOn w:val="a"/>
    <w:rsid w:val="000E4F3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354</Words>
  <Characters>2019</Characters>
  <Application>Microsoft Office Word</Application>
  <DocSecurity>0</DocSecurity>
  <Lines>16</Lines>
  <Paragraphs>4</Paragraphs>
  <ScaleCrop>false</ScaleCrop>
  <Company>IBM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unknown</cp:lastModifiedBy>
  <cp:revision>2</cp:revision>
  <dcterms:created xsi:type="dcterms:W3CDTF">2014-11-15T06:18:00Z</dcterms:created>
  <dcterms:modified xsi:type="dcterms:W3CDTF">2014-11-15T06:18:00Z</dcterms:modified>
</cp:coreProperties>
</file>